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6B9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E78E649" wp14:editId="7F278A5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641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302" y="20944"/>
                <wp:lineTo x="21302" y="0"/>
                <wp:lineTo x="0" y="0"/>
              </wp:wrapPolygon>
            </wp:wrapThrough>
            <wp:docPr id="4" name="Imagem 4" descr="http://www.university-directory.eu/media/instlogos/BR-Universidade-Estadual-de-Mar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ersity-directory.eu/media/instlogos/BR-Universidade-Estadual-de-Mari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r="2513"/>
                    <a:stretch/>
                  </pic:blipFill>
                  <pic:spPr bwMode="auto">
                    <a:xfrm>
                      <a:off x="0" y="0"/>
                      <a:ext cx="17964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808">
        <w:rPr>
          <w:rFonts w:ascii="Arial" w:hAnsi="Arial" w:cs="Arial"/>
          <w:sz w:val="20"/>
          <w:szCs w:val="20"/>
        </w:rPr>
        <w:t>UNIVERSIDADE ESTADUAL DE MARINGÁ</w:t>
      </w:r>
    </w:p>
    <w:p w14:paraId="578AB15A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</w:t>
      </w:r>
      <w:r w:rsidRPr="00FE2808">
        <w:rPr>
          <w:rFonts w:ascii="Arial" w:hAnsi="Arial" w:cs="Arial"/>
          <w:sz w:val="20"/>
          <w:szCs w:val="20"/>
        </w:rPr>
        <w:t xml:space="preserve"> DE CIÊNCIAS HUMANAS, LETRAS E ARTES</w:t>
      </w:r>
    </w:p>
    <w:p w14:paraId="7EC2A1BC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sz w:val="20"/>
          <w:szCs w:val="20"/>
        </w:rPr>
        <w:t>DEPARTAMENTO DE FUNDAMENTOS DA EDUCAÇÃO</w:t>
      </w:r>
    </w:p>
    <w:p w14:paraId="0BC3938C" w14:textId="77777777" w:rsidR="001E193B" w:rsidRPr="00FE2808" w:rsidRDefault="001E193B" w:rsidP="001E193B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CURSO DE PEDAGOGIA</w:t>
      </w:r>
    </w:p>
    <w:p w14:paraId="69002B36" w14:textId="77777777" w:rsidR="001E193B" w:rsidRDefault="001E193B" w:rsidP="001E193B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918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5103"/>
        <w:gridCol w:w="1701"/>
        <w:gridCol w:w="1591"/>
      </w:tblGrid>
      <w:tr w:rsidR="001E193B" w14:paraId="38209379" w14:textId="77777777" w:rsidTr="006028FF">
        <w:tc>
          <w:tcPr>
            <w:tcW w:w="10918" w:type="dxa"/>
            <w:gridSpan w:val="5"/>
          </w:tcPr>
          <w:p w14:paraId="4686B027" w14:textId="72871CF8" w:rsidR="001E193B" w:rsidRPr="00582CE8" w:rsidRDefault="001E193B" w:rsidP="005C7E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36111">
              <w:rPr>
                <w:rFonts w:ascii="Arial" w:hAnsi="Arial" w:cs="Arial"/>
                <w:b/>
              </w:rPr>
              <w:t>FICHA DE FREQUÊNC</w:t>
            </w:r>
            <w:r>
              <w:rPr>
                <w:rFonts w:ascii="Arial" w:hAnsi="Arial" w:cs="Arial"/>
                <w:b/>
              </w:rPr>
              <w:t xml:space="preserve">IA DE ORIENTAÇÕES DE TCC – </w:t>
            </w:r>
            <w:r w:rsidR="00026B4E">
              <w:rPr>
                <w:rFonts w:ascii="Arial" w:hAnsi="Arial" w:cs="Arial"/>
                <w:b/>
              </w:rPr>
              <w:t>202</w:t>
            </w:r>
            <w:r w:rsidR="00582CE8">
              <w:rPr>
                <w:rFonts w:ascii="Arial" w:hAnsi="Arial" w:cs="Arial"/>
                <w:b/>
              </w:rPr>
              <w:t>4</w:t>
            </w:r>
          </w:p>
        </w:tc>
      </w:tr>
      <w:tr w:rsidR="001E193B" w14:paraId="5D8E32E7" w14:textId="77777777" w:rsidTr="006028FF">
        <w:tc>
          <w:tcPr>
            <w:tcW w:w="10918" w:type="dxa"/>
            <w:gridSpan w:val="5"/>
          </w:tcPr>
          <w:p w14:paraId="54C6517D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5730FBA8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Aluno(a): _______________________________________________________________________________                                                                                                        </w:t>
            </w:r>
          </w:p>
          <w:p w14:paraId="0D332E4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7F842AB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RA: ________________________________________ Turma: ____________________________________</w:t>
            </w:r>
          </w:p>
          <w:p w14:paraId="0C68B503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27F4DC7A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Orientador(a): _______________________________________________ Departamento: ______________</w:t>
            </w:r>
          </w:p>
          <w:p w14:paraId="77BB0A7C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</w:tr>
      <w:tr w:rsidR="001E193B" w:rsidRPr="00C70D42" w14:paraId="7592E72F" w14:textId="77777777" w:rsidTr="006028FF">
        <w:tc>
          <w:tcPr>
            <w:tcW w:w="1106" w:type="dxa"/>
          </w:tcPr>
          <w:p w14:paraId="3343AB80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14:paraId="46171056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Horas cumpridas</w:t>
            </w:r>
          </w:p>
        </w:tc>
        <w:tc>
          <w:tcPr>
            <w:tcW w:w="5103" w:type="dxa"/>
          </w:tcPr>
          <w:p w14:paraId="7DDA8DFA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701" w:type="dxa"/>
          </w:tcPr>
          <w:p w14:paraId="4485AEC0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Orientador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591" w:type="dxa"/>
          </w:tcPr>
          <w:p w14:paraId="578DCA33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Orientando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1E193B" w14:paraId="06325208" w14:textId="77777777" w:rsidTr="006028FF">
        <w:trPr>
          <w:trHeight w:val="567"/>
        </w:trPr>
        <w:tc>
          <w:tcPr>
            <w:tcW w:w="1106" w:type="dxa"/>
          </w:tcPr>
          <w:p w14:paraId="1FBBDC0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F5C0C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2F26FC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  <w:p w14:paraId="09B645E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A4CCB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D4E76D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37CA110" w14:textId="77777777" w:rsidTr="006028FF">
        <w:trPr>
          <w:trHeight w:val="567"/>
        </w:trPr>
        <w:tc>
          <w:tcPr>
            <w:tcW w:w="1106" w:type="dxa"/>
          </w:tcPr>
          <w:p w14:paraId="53819F4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C90EC3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4814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0CF4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12CEC9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48E40637" w14:textId="77777777" w:rsidTr="006028FF">
        <w:trPr>
          <w:trHeight w:val="567"/>
        </w:trPr>
        <w:tc>
          <w:tcPr>
            <w:tcW w:w="1106" w:type="dxa"/>
          </w:tcPr>
          <w:p w14:paraId="4F3BBE9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0BEC7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7BF44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56966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8D545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D9A1737" w14:textId="77777777" w:rsidTr="006028FF">
        <w:trPr>
          <w:trHeight w:val="567"/>
        </w:trPr>
        <w:tc>
          <w:tcPr>
            <w:tcW w:w="1106" w:type="dxa"/>
          </w:tcPr>
          <w:p w14:paraId="6ECF5B0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E3D65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A377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B31F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1F84C7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E6740DB" w14:textId="77777777" w:rsidTr="006028FF">
        <w:trPr>
          <w:trHeight w:val="567"/>
        </w:trPr>
        <w:tc>
          <w:tcPr>
            <w:tcW w:w="1106" w:type="dxa"/>
          </w:tcPr>
          <w:p w14:paraId="1B799C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7D8BD2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269B66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67ED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EBC71D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66A6696" w14:textId="77777777" w:rsidTr="006028FF">
        <w:trPr>
          <w:trHeight w:val="567"/>
        </w:trPr>
        <w:tc>
          <w:tcPr>
            <w:tcW w:w="1106" w:type="dxa"/>
          </w:tcPr>
          <w:p w14:paraId="5A2FFAE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B97F1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04E0D1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58327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B960C8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F5F095F" w14:textId="77777777" w:rsidTr="006028FF">
        <w:trPr>
          <w:trHeight w:val="567"/>
        </w:trPr>
        <w:tc>
          <w:tcPr>
            <w:tcW w:w="1106" w:type="dxa"/>
          </w:tcPr>
          <w:p w14:paraId="1AEE6B6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9AF8E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4B8F6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C877C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5A894B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17D76B5" w14:textId="77777777" w:rsidTr="006028FF">
        <w:trPr>
          <w:trHeight w:val="567"/>
        </w:trPr>
        <w:tc>
          <w:tcPr>
            <w:tcW w:w="1106" w:type="dxa"/>
          </w:tcPr>
          <w:p w14:paraId="7BF785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BF353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69B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C1295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5C6A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01133E0D" w14:textId="77777777" w:rsidTr="006028FF">
        <w:trPr>
          <w:trHeight w:val="567"/>
        </w:trPr>
        <w:tc>
          <w:tcPr>
            <w:tcW w:w="1106" w:type="dxa"/>
          </w:tcPr>
          <w:p w14:paraId="253FDB5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CE6D6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348B9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0ADB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39B8A3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4CE1535" w14:textId="77777777" w:rsidTr="006028FF">
        <w:trPr>
          <w:trHeight w:val="567"/>
        </w:trPr>
        <w:tc>
          <w:tcPr>
            <w:tcW w:w="1106" w:type="dxa"/>
          </w:tcPr>
          <w:p w14:paraId="5A401D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C48B0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716885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7A95E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7D4AB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9524A73" w14:textId="77777777" w:rsidTr="006028FF">
        <w:trPr>
          <w:trHeight w:val="567"/>
        </w:trPr>
        <w:tc>
          <w:tcPr>
            <w:tcW w:w="1106" w:type="dxa"/>
          </w:tcPr>
          <w:p w14:paraId="6110631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B6B5E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86D80D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F47FBD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DD5420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8F29CBF" w14:textId="77777777" w:rsidTr="006028FF">
        <w:trPr>
          <w:trHeight w:val="567"/>
        </w:trPr>
        <w:tc>
          <w:tcPr>
            <w:tcW w:w="1106" w:type="dxa"/>
          </w:tcPr>
          <w:p w14:paraId="14FF040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4B64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55F47C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51835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928AFF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5CC3B1DA" w14:textId="77777777" w:rsidTr="006028FF">
        <w:trPr>
          <w:trHeight w:val="567"/>
        </w:trPr>
        <w:tc>
          <w:tcPr>
            <w:tcW w:w="1106" w:type="dxa"/>
          </w:tcPr>
          <w:p w14:paraId="3E74305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6E60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77CD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73A3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15D8BA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111FE5B1" w14:textId="77777777" w:rsidTr="006028FF">
        <w:trPr>
          <w:trHeight w:val="567"/>
        </w:trPr>
        <w:tc>
          <w:tcPr>
            <w:tcW w:w="1106" w:type="dxa"/>
          </w:tcPr>
          <w:p w14:paraId="5A8AE1C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0419C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5DF7F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FF285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3BC128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BB7B90" w14:textId="77777777" w:rsidR="001E193B" w:rsidRDefault="001E193B" w:rsidP="001E193B">
      <w:pPr>
        <w:rPr>
          <w:rFonts w:ascii="Arial" w:hAnsi="Arial" w:cs="Arial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193B" w14:paraId="3B6D4847" w14:textId="77777777" w:rsidTr="006028FF">
        <w:tc>
          <w:tcPr>
            <w:tcW w:w="10881" w:type="dxa"/>
          </w:tcPr>
          <w:p w14:paraId="268008FF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  <w:p w14:paraId="18E5F5A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490CF6E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1168FED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04047E4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A7AA781" w14:textId="77777777" w:rsidR="009E44EC" w:rsidRPr="00E65DA7" w:rsidRDefault="00E65DA7" w:rsidP="00E65DA7">
      <w:pPr>
        <w:rPr>
          <w:color w:val="FF0000"/>
        </w:rPr>
      </w:pPr>
      <w:r>
        <w:rPr>
          <w:color w:val="FF0000"/>
        </w:rPr>
        <w:t>*As orientações deverão totalizar 34 horas, podendo exceder esse número.</w:t>
      </w:r>
    </w:p>
    <w:sectPr w:rsidR="009E44EC" w:rsidRPr="00E65DA7" w:rsidSect="006C7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B3A"/>
    <w:multiLevelType w:val="hybridMultilevel"/>
    <w:tmpl w:val="CC125E7C"/>
    <w:lvl w:ilvl="0" w:tplc="CA4C7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3B"/>
    <w:rsid w:val="00026B4E"/>
    <w:rsid w:val="0005692E"/>
    <w:rsid w:val="00074F19"/>
    <w:rsid w:val="00156442"/>
    <w:rsid w:val="00160A6B"/>
    <w:rsid w:val="001E193B"/>
    <w:rsid w:val="00582CE8"/>
    <w:rsid w:val="005C7E04"/>
    <w:rsid w:val="008B6AC3"/>
    <w:rsid w:val="009E44EC"/>
    <w:rsid w:val="00AB082F"/>
    <w:rsid w:val="00CD500E"/>
    <w:rsid w:val="00E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DFF"/>
  <w15:docId w15:val="{AD5F764E-D74B-4B0C-B05A-D2DB07F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3B"/>
    <w:pPr>
      <w:spacing w:before="120" w:after="12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6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ersity-directory.eu/media/instlogos/BR-Universidade-Estadual-de-Maring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Neide Favaro</cp:lastModifiedBy>
  <cp:revision>2</cp:revision>
  <dcterms:created xsi:type="dcterms:W3CDTF">2024-06-03T21:33:00Z</dcterms:created>
  <dcterms:modified xsi:type="dcterms:W3CDTF">2024-06-03T21:33:00Z</dcterms:modified>
</cp:coreProperties>
</file>